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>
          <w:b/>
        </w:rPr>
      </w:pPr>
      <w:r>
        <w:rPr>
          <w:b/>
        </w:rPr>
        <w:t>ỦY BAN NHÂN DÂN</w:t>
        <w:br/>
        <w:t>TỈNH QUẢNG NAM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CỘNG HÒA XÃ HỘI CHỦ NGHĨA VIỆT NAM</w:t>
        <w:br/>
        <w:t>Ðộc lập - Tự do - Hạnh phúc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Số: /TB-UBND </w:t>
      </w:r>
      <w:r>
        <w:rPr>
          <w:i/>
        </w:rPr>
        <w:t>Quảng Nam, ngày tháng 8 năm 2022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THÔNG BÁO</w:t>
        <w:br/>
        <w:t xml:space="preserve">Kết luận của đồng chí Trần Văn Tân, Ủy viên Ban Thường vụ Tỉnh ủy, 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Phó Chủ tịch UBND tỉnh, Phó Chỉ huy trưởng thường trực Trung tâm Chỉ huy </w:t>
        <w:br/>
        <w:t xml:space="preserve">phòng, chống dịch COVID-19 tỉnh Quảng Nam tại cuộc họp về công tác phòng, 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chống dịch bệnh, tiến độ tiêm vắc xin phòng COVID-19 trên địa bàn tỉnh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Ngày 24/8/2022, đồng chí Trần Văn Tân, Ủy viên Ban Thường vụ Tỉnh ủy, </w:t>
        <w:br/>
        <w:t xml:space="preserve">Phó Chủ tịch UBND tỉnh, Phó Chỉ huy trưởng thường trực Trung tâm Chỉ huy </w:t>
        <w:br/>
        <w:t xml:space="preserve">phòng, chống dịch COVID-19 tỉnh Quảng Nam chủ trì cuộc họp với các Sở, Ban, </w:t>
        <w:br/>
        <w:t xml:space="preserve">ngành, huyện, thị xã, thành phố về công tác phòng, chống dịch bệnh truyền nhiễm, </w:t>
        <w:br/>
        <w:t xml:space="preserve">Chiến dịch tiêm vắc xin phòng COVID-19; tham dự cuộc họp có đại diện lãnh đạo </w:t>
        <w:br/>
        <w:t xml:space="preserve">các Sở, Ban, ngành: Y tế, Tài chính, Công Thương, Giáo dục và Đào tạo, Văn hóa, </w:t>
        <w:br/>
        <w:t xml:space="preserve">Thể thao và Du lịch, Thông tin và Truyền thông, Ban Quản lý các Khu kinh tế và </w:t>
        <w:br/>
        <w:t xml:space="preserve">Khu công nghiệp tỉnh, Bộ Chỉ huy Quân sự tỉnh, Bảo hiểm xã hội tỉnh, Văn phòng </w:t>
        <w:br/>
        <w:t xml:space="preserve">UBND tỉnh, Trung tâm Kiểm soát bệnh tật tỉnh; đại diện UBMTTQ Việt Nam tỉnh; </w:t>
        <w:br/>
        <w:t xml:space="preserve">đại diện lãnh đạo các Trường Đại học, Cao đẳng, Trung cấp trên địa bàn thành phố </w:t>
        <w:br/>
        <w:t xml:space="preserve">Tam Kỳ; lãnh đạo Huyện ủy, Thị ủy, Thành ủy, UBND, Ủy ban MTTQ Việt Nam, </w:t>
        <w:br/>
        <w:t>Trung tâm Y tế huyện, thị xã, thành phố và các phòng, ban, đơn vị liên quan.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Sau khi nghe báo cáo của Sở Y tế, UBND các huyện, thị xã, thành phố và đề </w:t>
        <w:br/>
        <w:t xml:space="preserve">xuất, kiến nghị của các ngành, địa phương tham dự cuộc họp; đồng chí Trần Văn </w:t>
        <w:br/>
        <w:t>Tân kết luận: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>I. Đánh giá chung</w:t>
        <w:br/>
      </w:r>
      <w:r>
        <w:rPr/>
        <w:t xml:space="preserve">UBND tỉnh ghi nhận, tuyên dương và đánh giá cao tinh thần trách nhiệm, nỗ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lực, vào cuộc quyết liệt của các địa phương thực hiện tốt Chiến dịch tiêm vắc xin </w:t>
        <w:br/>
        <w:t xml:space="preserve">và có tỷ lệ tiêm chủng COVID-19 cao theo yêu cầu của Ban Thường vụ Tỉnh ủy, </w:t>
        <w:br/>
        <w:t xml:space="preserve">UBND tỉnh trong thời gian vừa qua như: Tây Giang, Nam Giang, Đại Lộc, Quế </w:t>
        <w:br/>
        <w:t xml:space="preserve">Sơn, Thăng Bình. Tuy nhiên, vẫn còn một số địa phương thực hiện tiến độ Chiến </w:t>
        <w:br/>
        <w:t xml:space="preserve">dịch tiêm vắc xin phòng COVID-19 còn chậm, đạt tỷ lệ rất thấp theo chỉ tiêu được </w:t>
        <w:br/>
        <w:t xml:space="preserve">giao, như: Hội An, Nông Sơn, Điện Bàn, Núi Thành. 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>II.</w:t>
      </w:r>
      <w:r>
        <w:rPr/>
        <w:t xml:space="preserve"> Thời gian đến, để tiếp tục phát huy, tăng cường năng lực phòng, chống </w:t>
        <w:br/>
        <w:t xml:space="preserve">dịch COVID-19, bảo vệ được các thành quả đã đạt được, nâng cao công tác chăm </w:t>
        <w:br/>
        <w:t xml:space="preserve">sóc sức khỏe Nhân dân; góp phần phục hồi nhanh, phát triển bền vững trong thời </w:t>
        <w:br/>
        <w:t xml:space="preserve">gian đến đòi hỏi sự chủ động, tăng cường trong công tác phòng, chống dịch, nhất là </w:t>
        <w:br/>
        <w:t xml:space="preserve">công tác tiêm vắc xin phòng COVID-19, cần có sự vào cuộc quyết liệt của cả hệ </w:t>
        <w:br/>
        <w:t xml:space="preserve">thống chính trị trên địa bàn tỉnh; đề nghị các Sở, Ban, ngành, hội, đoàn thể tỉnh; </w:t>
        <w:br/>
        <w:t xml:space="preserve">Ban Thường vụ các Huyện ủy, Thị ủy, Thành ủy, UBND các huyện, thị xã, thành </w:t>
        <w:br/>
        <w:t>phố khẩn trương thực hiện tốt một số nội dung cụ thể như sau:</w:t>
      </w:r>
    </w:p>
    <w:p>
      <w:pPr>
        <w:pStyle w:val="TextBody"/>
        <w:bidi w:val="0"/>
        <w:spacing w:before="0" w:after="283"/>
        <w:jc w:val="left"/>
        <w:rPr/>
      </w:pPr>
      <w:r>
        <w:rPr/>
        <w:t>2</w:t>
        <w:br/>
      </w:r>
      <w:r>
        <w:rPr>
          <w:b/>
        </w:rPr>
        <w:t xml:space="preserve">1. Thủ trưởng các Sở, Ban, ngành, Hội, đoàn thể của tỉnh; Chủ tịch 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>UBND các huyện, thị xã, thành phố</w:t>
        <w:br/>
      </w:r>
      <w:r>
        <w:rPr/>
        <w:t xml:space="preserve">- Tiếp tục đề cao tinh thần trách nhiệm, năng động, sáng tạo, dám nghĩ, dám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làm, nhất là người đứng đầu, người có thẩm quyền trong thực hiện các nhiệm vụ </w:t>
        <w:br/>
        <w:t xml:space="preserve">của ngành, địa phương về công tác y tế, trước hết là phòng, chống dịch COVID-19; </w:t>
        <w:br/>
        <w:t xml:space="preserve">tập trung nắm chắc tình hình, diễn biến dịch bệnh tại cơ quan, đơn vị, địa phương </w:t>
        <w:br/>
        <w:t xml:space="preserve">mình; đánh giá nghiêm túc, thực tế, khách quan về tình hình dịch bệnh; không được </w:t>
        <w:br/>
        <w:t xml:space="preserve">lơ là, chủ quan, mất cảnh giác đối với dịch bệnh COVID-19 và đặc biệt là phải thần </w:t>
        <w:br/>
        <w:t xml:space="preserve">tốc hơn nữa trong việc tiêm vắc xin phòng COVID-19. Thực hiện nghiêm nội dung </w:t>
        <w:br/>
        <w:t>Công văn số 5438/UBND-KGVX ngày 17/8/2022 của UBND tỉnh.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Triển khai quyết liệt, đồng bộ Chiến dịch ra quân tiêm vắc xin phòng </w:t>
        <w:br/>
        <w:t xml:space="preserve">COVID-19 trên toàn tỉnh </w:t>
      </w:r>
      <w:r>
        <w:rPr>
          <w:b/>
        </w:rPr>
        <w:t>từ nay đến hết ngày 31/8/2022</w:t>
      </w:r>
      <w:r>
        <w:rPr/>
        <w:t xml:space="preserve">. Các cơ quan, đơn vị, địa </w:t>
        <w:br/>
        <w:t xml:space="preserve">phương trong tỉnh báo cáo hàng tuần về kết quả triển khai Chiến dịch tiêm vắc xin </w:t>
        <w:br/>
        <w:t xml:space="preserve">tại cơ quan, đơn vị, địa phương mình. Cán bộ, đảng viên, công chức, viên chức phải </w:t>
        <w:br/>
        <w:t xml:space="preserve">làm gương, đi đầu, tham gia tiêm chủng đầy đủ các liều vắc xin phòng COVID-19 </w:t>
        <w:br/>
        <w:t xml:space="preserve">để đảm bảo đạt được miễn dịch cộng đồng, bảo vệ sức khỏe Nhân dân trước các </w:t>
        <w:br/>
        <w:t xml:space="preserve">biến thể mới của vi rút SARS-CoV-2 và kiểm soát, thích ứng an toàn với dịch </w:t>
        <w:br/>
        <w:t xml:space="preserve">COVID-19. Tổ chức kiểm điểm nghiêm túc, phê bình nghiêm khắc đối với cán bộ, </w:t>
        <w:br/>
        <w:t xml:space="preserve">đảng viên thuộc diện quản lý của cơ quan, đơn vị, địa phương mình không gương </w:t>
        <w:br/>
        <w:t xml:space="preserve">mẫu trong thực hiện việc tiêm vắc xin phòng COVID-19. 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>2.</w:t>
      </w:r>
      <w:r>
        <w:rPr/>
        <w:t xml:space="preserve"> </w:t>
      </w:r>
      <w:r>
        <w:rPr>
          <w:b/>
        </w:rPr>
        <w:t>Sở Y tế</w:t>
        <w:br/>
      </w:r>
      <w:r>
        <w:rPr/>
        <w:t>- Tiếp tục đẩy nhanh tiến độ Chiến dịch ra quân tiêm vắc xin phòng COVID-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19 trên địa bàn tỉnh; hoàn thành việc tiêm vắc xin mũi 3, mũi 4 cho các đối tượng </w:t>
        <w:br/>
        <w:t xml:space="preserve">chỉ định trên 18 tuổi và mũi 2, mũi 3 cho trẻ em từ 5 đến 17 tuổi trong tháng 8/2022 </w:t>
        <w:br/>
        <w:t xml:space="preserve">theo chỉ đạo của Chính phủ, Thủ tướng Chính phủ và đáp ứng yêu cầu về chuyên </w:t>
        <w:br/>
        <w:t>môn theo hướng dẫn của Bộ Y tế.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Khẩn trương rà soát, tổng hợp số lượng, danh sách, mức hỗ trợ, thời gian </w:t>
        <w:br/>
        <w:t xml:space="preserve">được hưởng và dự toán kinh phí hỗ trợ cho cán bộ y tế trực tiếp tham gia điều trị </w:t>
        <w:br/>
        <w:t xml:space="preserve">bệnh nhân COVID-19 tại các cơ sở y tế công lập có giường bệnh và các cơ sở điều </w:t>
        <w:br/>
        <w:t xml:space="preserve">trị COVID-19 ngoài y tế do các địa phương thiết lập; báo cáo UBND tỉnh xem xét, </w:t>
        <w:br/>
        <w:t>quyết định.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Thường xuyên tiến hành kiểm tra việc triển khai thực hiện công tác tiêm </w:t>
        <w:br/>
        <w:t xml:space="preserve">chủng phòng COVID-19 hàng ngày tại các địa phương, đặc biệt là các địa phương </w:t>
        <w:br/>
        <w:t>có tỷ lệ tiêm chủng thấp.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Báo cáo kết quả tiêm vắc xin phòng COVID-19 trong đội ngũ cán bộ, đảng </w:t>
        <w:br/>
        <w:t xml:space="preserve">viên, công chức, viên chức, người lao động trong hệ thống cơ quan hành chính. </w:t>
        <w:br/>
        <w:t xml:space="preserve">Tiếp tục chỉ đạo thực hiện ký cam kết đối với các cơ quan, đơn vị tuyến tỉnh, tuyến </w:t>
        <w:br/>
        <w:t xml:space="preserve">huyện. Khẩn trương cập nhật dữ liệu các mũi tiêm đã thực hiện lên hệ thống; đối </w:t>
        <w:br/>
        <w:t xml:space="preserve">với các mũi tiêm mới yêu cầu 100% các cơ sở tiêm chủng cập nhật dữ liệu đầy đủ, </w:t>
        <w:br/>
        <w:t xml:space="preserve">chính xác, hoàn thành ngay trong ngày và gửi cho Đài Phát thanh – Truyền hình </w:t>
        <w:br/>
        <w:t>tỉnh, Báo Quảng Nam cập nhật công bố.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Chuẩn bị các điều kiện, khẩn trương tiếp nhận vắc xin và dung môi được </w:t>
        <w:br/>
        <w:t xml:space="preserve">phân bổ đợt 169, 170, 171 theo Quyết định số 754/VSDTTU ngày 19/8/2022 của </w:t>
      </w:r>
    </w:p>
    <w:p>
      <w:pPr>
        <w:pStyle w:val="TextBody"/>
        <w:bidi w:val="0"/>
        <w:spacing w:before="0" w:after="283"/>
        <w:jc w:val="left"/>
        <w:rPr/>
      </w:pPr>
      <w:r>
        <w:rPr/>
        <w:t>3</w:t>
        <w:br/>
        <w:t xml:space="preserve">Viện Vệ sinh dịch tễ Trung ương đảm bảo sử dụng vắc xin hiệu quả, không để hủy </w:t>
        <w:br/>
        <w:t>bỏ vắc xin, tránh lãng phí.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>3. Sở Giáo dục và Đào tạo</w:t>
        <w:br/>
      </w:r>
      <w:r>
        <w:rPr/>
        <w:t xml:space="preserve">- Tiếp tục đôn đốc, kiểm tra tiến độ tiêm vắc xin phòng COVID-19 theo các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văn bản chỉ đạo của UBND tỉnh; rà soát, lập danh sách học sinh thuộc độ tuổi tiêm </w:t>
        <w:br/>
        <w:t xml:space="preserve">vắc xin phòng COVID-19 chưa tiêm hoặc tiêm chưa đầy đủ; chuẩn bị cơ sở vật </w:t>
        <w:br/>
        <w:t xml:space="preserve">chất, nhân lực, thông báo, tuyên truyền, vận động đến phụ huynh học sinh và phối </w:t>
        <w:br/>
        <w:t xml:space="preserve">hợp với cơ sở tiêm chủng tại địa phương tổ chức các điểm tiêm chủng tại Trường </w:t>
        <w:br/>
        <w:t>học hoặc các địa điểm phù hợp bảo đảm an toàn.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Thành lập các đoàn kiểm tra tại các Phòng Giáo dục và Đào tạo, các cơ sở </w:t>
        <w:br/>
        <w:t xml:space="preserve">giáo dục; nghiên cứu các giải pháp, đưa vào tiêu chí thi đua của ngành trong thực </w:t>
        <w:br/>
        <w:t xml:space="preserve">hiện Chiến dịch tiêm vắc xin COVID-19; xem xét điều kiện thực tế của các Trường </w:t>
        <w:br/>
        <w:t xml:space="preserve">học, có kế hoạch tựu trường sớm để tập trung triển khai thực hiện Chiến dịch tiêm </w:t>
        <w:br/>
        <w:t xml:space="preserve">vắc xin cho học sinh từ 05 đến dưới 18 tuổi </w:t>
      </w:r>
      <w:r>
        <w:rPr>
          <w:b/>
        </w:rPr>
        <w:t>hoàn thành trước ngày 31/8/2022</w:t>
      </w:r>
      <w:r>
        <w:rPr/>
        <w:t xml:space="preserve">. 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4. Ban Quản lý Khu Kinh tế và các khu công nghiệp tỉnh, Sở Công </w:t>
        <w:br/>
        <w:t>Thương, Sở Văn hóa, Thể thao và Du lịch, Liên đoàn Lao động tỉnh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Tiếp tục chỉ đạo các Khu công nghiệp, các cơ sở sản xuất kinh doanh, các </w:t>
        <w:br/>
        <w:t xml:space="preserve">chợ, trung tâm thương mại, siêu thị, cơ sở lưu trú, các công ty dịch vụ du lịch rà </w:t>
        <w:br/>
        <w:t xml:space="preserve">soát, vận động tiểu thương, người lao động tiêm chủng đầy đủ; khẩn trương hoàn </w:t>
        <w:br/>
        <w:t xml:space="preserve">thành kế hoạch tiêm chủng đầy đủ liều nhắc lại lần 1 (mũi 3) và liều nhắc lại lần 2 </w:t>
        <w:br/>
        <w:t>(mũi 4) trong tháng 8/2022.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5. Sở Thông tin và Truyền thông, Đài Phát thanh – Truyền hình tỉnh, </w:t>
        <w:br/>
        <w:t>Báo Quảng Nam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Tiếp tục đẩy mạnh hơn nữa công tác tuyên truyền về lợi ích của việc tiêm </w:t>
        <w:br/>
        <w:t xml:space="preserve">vắc xin phòng COVID-19; phát các thông điệp về tiêm vắc xin phòng COVID-19 </w:t>
        <w:br/>
        <w:t xml:space="preserve">trên các đài phát thanh, các đợt cao điểm tuyên truyền về tiêm chủng vắc xin phòng </w:t>
        <w:br/>
        <w:t xml:space="preserve">COVID-19 cho trẻ em từ 05 đến dưới 12 tuổi và tiêm chủng mũi nhắc lại; có biện </w:t>
        <w:br/>
        <w:t xml:space="preserve">pháp xử lý kịp thời các thông tin sai lệch, thông tin không chính xác… Đặc biệt </w:t>
        <w:br/>
        <w:t xml:space="preserve">nhấn mạnh việc tiêm vắc xin trong giai đoạn hiện nay là để phòng chống dịch </w:t>
        <w:br/>
        <w:t xml:space="preserve">Covid-19.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Đài Phát thanh – Truyền hình tỉnh, Báo Quảng Nam cập nhật, công bố </w:t>
        <w:br/>
        <w:t>hàng ngày các địa phương có tỷ lệ tiêm chủng COVID-19 thấp.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Phối hợp với các Sở, Ban, ngành liên quan triển khai thực hiện việc kiểm </w:t>
        <w:br/>
        <w:t>tra công tác tuyên truyền tại các địa phương, đơn vị trên địa bàn tỉnh.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</w:rPr>
        <w:t>6. UBND các huyện, thị xã, thành phố</w:t>
        <w:br/>
      </w:r>
      <w:r>
        <w:rPr/>
        <w:t xml:space="preserve">- Tiếp tục thực hiện thần tốc, triển khai các giải pháp để đạt mục tiêu hoàn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thành Chiến dịch ra quân tiêm vắc xin phòng COVID-19 </w:t>
      </w:r>
      <w:r>
        <w:rPr>
          <w:b/>
        </w:rPr>
        <w:t>đến hết ngày 31/8/2022</w:t>
      </w:r>
      <w:r>
        <w:rPr/>
        <w:t xml:space="preserve">. </w:t>
        <w:br/>
        <w:t xml:space="preserve">Địa phương, đơn vị nào không đạt yêu cầu về tiến độ tiêm chủng phải nghiêm túc </w:t>
        <w:br/>
        <w:t xml:space="preserve">kiểm điểm, rút kinh nghiệm sâu sắc và có hình thức phê bình phù hợp, trước hết là </w:t>
        <w:br/>
        <w:t>trách nhiệm của người đứng đầu.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Thường xuyên kiểm tra, đôn đốc việc triển khai thực hiện tiêm vắc xin tại </w:t>
        <w:br/>
        <w:t xml:space="preserve">các trạm y tế tuyến xã (triển khai tiêm hằng ngày, kể cả thứ bảy, chủ nhật); kiểm tra </w:t>
        <w:br/>
        <w:t xml:space="preserve">việc triển khai công tác tuyên truyền, giao chỉ tiêu thực hiện tiêm vắc xin phòng </w:t>
        <w:br/>
        <w:t xml:space="preserve">COVID-19 tại địa phương (các xã, phường, thị trấn giao chỉ tiêu đến thôn, khối </w:t>
      </w:r>
    </w:p>
    <w:p>
      <w:pPr>
        <w:pStyle w:val="TextBody"/>
        <w:bidi w:val="0"/>
        <w:spacing w:before="0" w:after="283"/>
        <w:jc w:val="left"/>
        <w:rPr/>
      </w:pPr>
      <w:r>
        <w:rPr/>
        <w:t>4</w:t>
        <w:br/>
        <w:t xml:space="preserve">phố; phòng Giáo dục và Đào tạo giao chỉ tiêu đến Trường; các Trường giao chỉ tiêu </w:t>
        <w:br/>
        <w:t xml:space="preserve">đến các lớp).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Tiếp tục chỉ đạo các trường thuộc thẩm quyền quản lý, UBND các xã, </w:t>
        <w:br/>
        <w:t xml:space="preserve">phường, thị trấn và huy động các lực lượng tại địa phương để rà soát, vận động, </w:t>
        <w:br/>
        <w:t xml:space="preserve">tuyên truyền người dân đi tiêm chủng với phương châm "đi từng ngõ, gõ từng nhà, </w:t>
        <w:br/>
        <w:t xml:space="preserve">rà từng người dân" nhằm đẩy mạnh và thần tốc hơn nữa việc tổ chức tiêm vắc xin </w:t>
        <w:br/>
        <w:t xml:space="preserve">phòng COVID-19 mũi nhắc lại và tiêm chủng cho trẻ em. 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Đề nghị các </w:t>
      </w:r>
      <w:r>
        <w:rPr>
          <w:b/>
        </w:rPr>
        <w:t>địa phương có tỷ lệ tiêm chủng thấp</w:t>
      </w:r>
      <w:r>
        <w:rPr/>
        <w:t xml:space="preserve"> trong thực hiện Chiến </w:t>
        <w:br/>
        <w:t xml:space="preserve">dịch tiêm vắc xin phòng COVID-19 (Hội An, Nông Sơn, Điện Bàn, Duy Xuyên, </w:t>
        <w:br/>
        <w:t xml:space="preserve">Tam Kỳ, Núi Thành) và các địa phương chưa đạt tỷ lệ tiêm chủng cần có các giải </w:t>
        <w:br/>
        <w:t xml:space="preserve">pháp hiệu quả và triển khai quyết liệt hơn nhằm tăng tỷ lệ tiêm chủng trên địa bàn; </w:t>
        <w:br/>
        <w:t xml:space="preserve">đồng thời, chịu trách nhiệm đối với việc sử dụng có hiệu quả số lượng vắc xin </w:t>
        <w:br/>
        <w:t xml:space="preserve">phòng COVID-19 được cấp để đảm bảo tỷ lệ tiêm chủng trên địa bàn, </w:t>
      </w:r>
      <w:r>
        <w:rPr>
          <w:b/>
        </w:rPr>
        <w:t xml:space="preserve">nhất là các </w:t>
        <w:br/>
        <w:t>địa phương có số lượng vắc xin tồn nhiều (Điện Bàn, Núi Thành, Tam Kỳ).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- Tiếp tục tăng cường truyền thông liên tục các thông điệp tuyên truyền về </w:t>
        <w:br/>
        <w:t xml:space="preserve">tiêm chủng (mũi nhắc lại, tiêm chủng cho trẻ em) trên các phương tiện thông tin </w:t>
        <w:br/>
        <w:t xml:space="preserve">phù hợp với tình hình thực tế tại địa phương; truyền tải nội dung đến các Tổ trưởng </w:t>
        <w:br/>
        <w:t xml:space="preserve">Tổ dân phố, các Bí thư chi bộ, Hội Phụ nữ và các hội, đoàn thể địa phương để lồng </w:t>
        <w:br/>
        <w:t xml:space="preserve">ghép trong các cuộc họp tuyên truyền, phổ biến cho người dân; nêu rõ thôn/khối </w:t>
        <w:br/>
        <w:t>phố nào tỷ lệ tiêm cao/thấp…</w:t>
      </w:r>
    </w:p>
    <w:p>
      <w:pPr>
        <w:pStyle w:val="TextBody"/>
        <w:bidi w:val="0"/>
        <w:spacing w:before="0" w:after="283"/>
        <w:jc w:val="left"/>
        <w:rPr/>
      </w:pPr>
      <w:r>
        <w:rPr/>
        <w:t xml:space="preserve">Trên đây là kết luận của đồng chí Trần Văn Tân, Ủy viên Ban Thường vụ Tỉnh </w:t>
        <w:br/>
        <w:t xml:space="preserve">ủy, Phó Chủ tịch UBND tỉnh, Phó Chỉ huy trưởng thường trực Trung tâm Chỉ huy </w:t>
        <w:br/>
        <w:t xml:space="preserve">phòng, chống dịch COVID-19 tỉnh tại cuộc họp về công tác phòng, chống dịch bệnh </w:t>
        <w:br/>
        <w:t xml:space="preserve">và tiến độ tiêm vắc xin phòng COVID-19 vào ngày 24/8/2022. Yêu cầu các Sở, Ban, </w:t>
        <w:br/>
        <w:t xml:space="preserve">ngành, Hội, đoàn thể của tỉnh; Huyện ủy, UBND, UBMTTQVN các huyện, thị xã, </w:t>
        <w:br/>
        <w:t>thành phố, các cơ quan, đơn vị, địa phương liên quan khẩn trương phối hợp thực hiện./.</w:t>
      </w:r>
    </w:p>
    <w:p>
      <w:pPr>
        <w:pStyle w:val="TextBody"/>
        <w:bidi w:val="0"/>
        <w:spacing w:before="0" w:after="283"/>
        <w:jc w:val="left"/>
        <w:rPr/>
      </w:pPr>
      <w:r>
        <w:rPr>
          <w:b/>
          <w:i/>
        </w:rPr>
        <w:t>Nơi nhận:</w:t>
        <w:br/>
      </w:r>
      <w:r>
        <w:rPr/>
        <w:t>- TTTU, TTHĐND tỉnh;</w:t>
        <w:br/>
        <w:t>- Chủ tịch, các PCT UBND tỉnh;</w:t>
        <w:br/>
        <w:t>- Các Sở, Ban, ngành, Hội, đoàn thể tỉnh;</w:t>
        <w:br/>
        <w:t>- Huyện ủy, Thị ủy, Thành ủy;</w:t>
        <w:br/>
        <w:t>- UBND các huyện, thị xã, thành phố;</w:t>
        <w:br/>
        <w:t>- Báo Quảng Nam, Đài PTTH QN;</w:t>
        <w:br/>
        <w:t>- Cổng TT Điện tử tỉnh;</w:t>
        <w:br/>
        <w:t>- Trung tâm Kiểm soát bệnh tật tỉnh;</w:t>
        <w:br/>
        <w:t>- CPVP;</w:t>
        <w:br/>
        <w:t>- Lưu: VT, KGVX (O).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TL. CHỦ TỊCH</w:t>
        <w:br/>
        <w:t>KT. CHÁNH VĂN PHÒNG</w:t>
        <w:br/>
        <w:t>PHÓ CHÁNH VĂN PHÒNG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[daky] </w:t>
      </w:r>
    </w:p>
    <w:p>
      <w:pPr>
        <w:pStyle w:val="TextBody"/>
        <w:bidi w:val="0"/>
        <w:spacing w:before="0" w:after="283"/>
        <w:jc w:val="left"/>
        <w:rPr>
          <w:b/>
        </w:rPr>
      </w:pPr>
      <w:r>
        <w:rPr>
          <w:b/>
        </w:rPr>
        <w:t>Võ Văn Viên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ans Unicode MS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Liberation Sans Unicode MS" w:hAnsi="Liberation Sans Unicode MS"/>
      <w:b/>
      <w:bCs/>
      <w:sz w:val="48"/>
      <w:szCs w:val="44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TextBody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2</Pages>
  <Words>2305</Words>
  <Characters>8614</Characters>
  <CharactersWithSpaces>11002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